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26"/>
          <w:szCs w:val="26"/>
        </w:rPr>
      </w:pPr>
      <w:r w:rsidRPr="00676702">
        <w:rPr>
          <w:rFonts w:eastAsia="Times New Roman" w:cs="Calibri"/>
          <w:b/>
          <w:sz w:val="26"/>
          <w:szCs w:val="26"/>
        </w:rPr>
        <w:t xml:space="preserve">MPHA Epidemiology Section - Meeting </w:t>
      </w:r>
      <w:r w:rsidR="002965FF">
        <w:rPr>
          <w:rFonts w:eastAsia="Times New Roman" w:cs="Calibri"/>
          <w:b/>
          <w:sz w:val="26"/>
          <w:szCs w:val="26"/>
        </w:rPr>
        <w:t>Minutes</w:t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16"/>
          <w:szCs w:val="16"/>
        </w:rPr>
      </w:pPr>
    </w:p>
    <w:p w:rsidR="00CD39FC" w:rsidRPr="00676702" w:rsidRDefault="00B775ED" w:rsidP="00CD39FC">
      <w:pPr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>August 27</w:t>
      </w:r>
      <w:r w:rsidR="00CD39FC">
        <w:rPr>
          <w:rFonts w:eastAsia="Times New Roman" w:cs="Calibri"/>
          <w:b/>
        </w:rPr>
        <w:t xml:space="preserve">, </w:t>
      </w:r>
      <w:r w:rsidR="00CD39FC" w:rsidRPr="00676702">
        <w:rPr>
          <w:rFonts w:eastAsia="Times New Roman" w:cs="Calibri"/>
          <w:b/>
        </w:rPr>
        <w:t>2013</w:t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</w:rPr>
      </w:pPr>
      <w:r w:rsidRPr="00676702">
        <w:rPr>
          <w:rFonts w:eastAsia="Times New Roman" w:cs="Calibri"/>
          <w:b/>
        </w:rPr>
        <w:t xml:space="preserve">2:00 – 3:00 pm </w:t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b/>
          <w:sz w:val="16"/>
          <w:szCs w:val="16"/>
        </w:rPr>
      </w:pPr>
    </w:p>
    <w:p w:rsidR="00CD39FC" w:rsidRPr="00676702" w:rsidRDefault="00CD39FC" w:rsidP="00CD39FC">
      <w:pPr>
        <w:pBdr>
          <w:bottom w:val="single" w:sz="6" w:space="0" w:color="auto"/>
        </w:pBdr>
        <w:jc w:val="center"/>
        <w:rPr>
          <w:rFonts w:cs="Calibri"/>
          <w:sz w:val="12"/>
          <w:szCs w:val="12"/>
        </w:rPr>
      </w:pPr>
      <w:r w:rsidRPr="00676702">
        <w:rPr>
          <w:rFonts w:cs="Calibri"/>
          <w:b/>
          <w:sz w:val="24"/>
          <w:szCs w:val="24"/>
        </w:rPr>
        <w:t>Call in Line Information</w:t>
      </w:r>
      <w:proofErr w:type="gramStart"/>
      <w:r w:rsidRPr="00676702">
        <w:rPr>
          <w:rFonts w:cs="Calibri"/>
          <w:b/>
          <w:sz w:val="24"/>
          <w:szCs w:val="24"/>
        </w:rPr>
        <w:t>:</w:t>
      </w:r>
      <w:proofErr w:type="gramEnd"/>
      <w:r w:rsidRPr="00676702">
        <w:rPr>
          <w:rFonts w:cs="Calibri"/>
          <w:b/>
          <w:sz w:val="24"/>
          <w:szCs w:val="24"/>
        </w:rPr>
        <w:br/>
      </w:r>
      <w:r w:rsidRPr="00676702">
        <w:rPr>
          <w:rFonts w:cs="Calibri"/>
          <w:sz w:val="24"/>
          <w:szCs w:val="24"/>
        </w:rPr>
        <w:t>Toll Free: 877-366-0711</w:t>
      </w:r>
      <w:r w:rsidRPr="00676702">
        <w:rPr>
          <w:rFonts w:cs="Calibri"/>
          <w:sz w:val="24"/>
          <w:szCs w:val="24"/>
        </w:rPr>
        <w:tab/>
        <w:t>~</w:t>
      </w:r>
      <w:r w:rsidRPr="00676702">
        <w:rPr>
          <w:rFonts w:cs="Calibri"/>
          <w:sz w:val="24"/>
          <w:szCs w:val="24"/>
        </w:rPr>
        <w:tab/>
        <w:t>Access Code: 63903350</w:t>
      </w:r>
      <w:r w:rsidRPr="00676702">
        <w:rPr>
          <w:rFonts w:cs="Calibri"/>
          <w:sz w:val="24"/>
          <w:szCs w:val="24"/>
        </w:rPr>
        <w:br/>
      </w:r>
    </w:p>
    <w:p w:rsidR="00CD39FC" w:rsidRPr="00676702" w:rsidRDefault="00CD39FC" w:rsidP="00CD39FC">
      <w:pPr>
        <w:spacing w:after="0" w:line="240" w:lineRule="auto"/>
        <w:jc w:val="center"/>
        <w:rPr>
          <w:rFonts w:eastAsia="Times New Roman" w:cs="Calibri"/>
          <w:sz w:val="12"/>
          <w:szCs w:val="12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Call to Order/Roll Call</w:t>
      </w:r>
      <w:r w:rsidRPr="00676702">
        <w:rPr>
          <w:rFonts w:eastAsia="Times New Roman" w:cs="Calibri"/>
        </w:rPr>
        <w:tab/>
        <w:t>Tiffany/All</w:t>
      </w:r>
    </w:p>
    <w:p w:rsidR="00CD39FC" w:rsidRPr="00676702" w:rsidRDefault="002965FF" w:rsidP="00CD39FC">
      <w:pPr>
        <w:tabs>
          <w:tab w:val="right" w:pos="8460"/>
        </w:tabs>
        <w:spacing w:after="0" w:line="240" w:lineRule="auto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Niki </w:t>
      </w:r>
      <w:r w:rsidR="00300C5A">
        <w:rPr>
          <w:rFonts w:eastAsia="Times New Roman" w:cs="Calibri"/>
          <w:sz w:val="16"/>
          <w:szCs w:val="16"/>
        </w:rPr>
        <w:t>Ross</w:t>
      </w:r>
      <w:r>
        <w:rPr>
          <w:rFonts w:eastAsia="Times New Roman" w:cs="Calibri"/>
          <w:sz w:val="16"/>
          <w:szCs w:val="16"/>
        </w:rPr>
        <w:t>, Bethany Reimink, Tiffany Henderson, Annie Wendt, Roger Racine</w:t>
      </w:r>
      <w:r w:rsidR="004C0312">
        <w:rPr>
          <w:rFonts w:eastAsia="Times New Roman" w:cs="Calibri"/>
          <w:sz w:val="16"/>
          <w:szCs w:val="16"/>
        </w:rPr>
        <w:t>,</w:t>
      </w:r>
      <w:r w:rsidR="00300C5A" w:rsidRPr="00300C5A">
        <w:rPr>
          <w:rFonts w:eastAsia="Times New Roman" w:cs="Calibri"/>
          <w:sz w:val="16"/>
          <w:szCs w:val="16"/>
        </w:rPr>
        <w:t xml:space="preserve"> </w:t>
      </w:r>
      <w:r w:rsidR="004C0312" w:rsidRPr="004C0312">
        <w:rPr>
          <w:rFonts w:eastAsia="Times New Roman" w:cs="Calibri"/>
          <w:sz w:val="16"/>
          <w:szCs w:val="16"/>
        </w:rPr>
        <w:t>Susan Fletcher-Gutowski</w:t>
      </w:r>
      <w:r w:rsidR="004C0312">
        <w:rPr>
          <w:rFonts w:eastAsia="Times New Roman" w:cs="Calibri"/>
          <w:sz w:val="16"/>
          <w:szCs w:val="16"/>
        </w:rPr>
        <w:t>,</w:t>
      </w:r>
      <w:r w:rsidR="004C0312" w:rsidRPr="00300C5A">
        <w:rPr>
          <w:rFonts w:eastAsia="Times New Roman" w:cs="Calibri"/>
          <w:color w:val="FF0000"/>
          <w:sz w:val="16"/>
          <w:szCs w:val="16"/>
        </w:rPr>
        <w:t xml:space="preserve"> </w:t>
      </w:r>
      <w:r w:rsidR="00300C5A" w:rsidRPr="004C0312">
        <w:rPr>
          <w:rFonts w:eastAsia="Times New Roman" w:cs="Calibri"/>
          <w:sz w:val="16"/>
          <w:szCs w:val="16"/>
        </w:rPr>
        <w:t>Allie Murad, Bryan Buckley</w:t>
      </w:r>
    </w:p>
    <w:p w:rsidR="00CD39FC" w:rsidRDefault="00CD39FC" w:rsidP="00CD39FC">
      <w:pPr>
        <w:tabs>
          <w:tab w:val="center" w:pos="1080"/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B775ED" w:rsidRPr="00B775ED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 xml:space="preserve">Approve June 25, 2013 </w:t>
      </w:r>
      <w:r w:rsidR="00B775ED">
        <w:rPr>
          <w:rFonts w:eastAsia="Times New Roman" w:cs="Calibri"/>
        </w:rPr>
        <w:t xml:space="preserve">and July 23, 2013 </w:t>
      </w:r>
      <w:r>
        <w:rPr>
          <w:rFonts w:eastAsia="Times New Roman" w:cs="Calibri"/>
        </w:rPr>
        <w:t>minutes</w:t>
      </w:r>
      <w:r w:rsidRPr="00676702">
        <w:rPr>
          <w:rFonts w:eastAsia="Times New Roman" w:cs="Calibri"/>
        </w:rPr>
        <w:t xml:space="preserve"> </w:t>
      </w:r>
      <w:r w:rsidRPr="00676702">
        <w:rPr>
          <w:rFonts w:eastAsia="Times New Roman" w:cs="Calibri"/>
        </w:rPr>
        <w:tab/>
        <w:t xml:space="preserve">All </w:t>
      </w:r>
    </w:p>
    <w:p w:rsidR="00CD39FC" w:rsidRDefault="00C038DF" w:rsidP="00B775ED">
      <w:pPr>
        <w:tabs>
          <w:tab w:val="right" w:pos="8460"/>
        </w:tabs>
        <w:spacing w:after="0" w:line="240" w:lineRule="auto"/>
        <w:ind w:left="36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June: Niki, second by Allie</w:t>
      </w:r>
    </w:p>
    <w:p w:rsidR="00C038DF" w:rsidRDefault="00C038DF" w:rsidP="00B775ED">
      <w:pPr>
        <w:tabs>
          <w:tab w:val="right" w:pos="8460"/>
        </w:tabs>
        <w:spacing w:after="0" w:line="240" w:lineRule="auto"/>
        <w:ind w:left="36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July: Tiff, second by Susan</w:t>
      </w:r>
    </w:p>
    <w:p w:rsidR="009A0D5F" w:rsidRPr="00676702" w:rsidRDefault="009A0D5F" w:rsidP="00CD39FC">
      <w:pPr>
        <w:tabs>
          <w:tab w:val="right" w:pos="8460"/>
        </w:tabs>
        <w:spacing w:after="0" w:line="240" w:lineRule="auto"/>
        <w:ind w:left="360"/>
        <w:rPr>
          <w:rFonts w:eastAsia="Times New Roman" w:cs="Calibri"/>
          <w:sz w:val="16"/>
          <w:szCs w:val="16"/>
        </w:rPr>
      </w:pPr>
    </w:p>
    <w:p w:rsidR="00CD39FC" w:rsidRPr="009A0D5F" w:rsidRDefault="00B775ED" w:rsidP="00CD39FC">
      <w:pPr>
        <w:numPr>
          <w:ilvl w:val="0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 w:rsidRPr="009A0D5F">
        <w:rPr>
          <w:rFonts w:eastAsia="Times New Roman" w:cs="Calibri"/>
        </w:rPr>
        <w:t xml:space="preserve">Epi Section Roster / </w:t>
      </w:r>
      <w:r w:rsidR="00CD39FC" w:rsidRPr="009A0D5F">
        <w:rPr>
          <w:rFonts w:eastAsia="Times New Roman" w:cs="Calibri"/>
        </w:rPr>
        <w:t xml:space="preserve">Surveymonkey Results </w:t>
      </w:r>
      <w:r w:rsidR="00CD39FC" w:rsidRPr="009A0D5F">
        <w:rPr>
          <w:rFonts w:eastAsia="Times New Roman" w:cs="Calibri"/>
        </w:rPr>
        <w:tab/>
        <w:t>Tiffany/All</w:t>
      </w:r>
    </w:p>
    <w:p w:rsidR="00CD39FC" w:rsidRDefault="00DF2D18" w:rsidP="00CD39FC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Skipped</w:t>
      </w:r>
    </w:p>
    <w:p w:rsidR="009A0D5F" w:rsidRPr="00D67D53" w:rsidRDefault="009A0D5F" w:rsidP="00CD39FC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CD39FC" w:rsidRPr="00B775ED" w:rsidRDefault="000C3F56" w:rsidP="00CD39FC">
      <w:pPr>
        <w:numPr>
          <w:ilvl w:val="0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>Budget/</w:t>
      </w:r>
      <w:r w:rsidR="00CD39FC" w:rsidRPr="00676702">
        <w:rPr>
          <w:rFonts w:eastAsia="Times New Roman" w:cs="Calibri"/>
        </w:rPr>
        <w:t>Treasury Update</w:t>
      </w:r>
      <w:r w:rsidR="00CD39FC" w:rsidRPr="00676702">
        <w:rPr>
          <w:rFonts w:eastAsia="Times New Roman" w:cs="Calibri"/>
        </w:rPr>
        <w:tab/>
      </w:r>
      <w:r w:rsidR="00CD39FC">
        <w:rPr>
          <w:rFonts w:eastAsia="Times New Roman" w:cs="Calibri"/>
        </w:rPr>
        <w:t>Tiffany/</w:t>
      </w:r>
      <w:r w:rsidR="00CD39FC" w:rsidRPr="00676702">
        <w:rPr>
          <w:rFonts w:eastAsia="Times New Roman" w:cs="Calibri"/>
        </w:rPr>
        <w:t>Annie</w:t>
      </w:r>
    </w:p>
    <w:p w:rsidR="00D706B3" w:rsidRPr="00DF2D18" w:rsidRDefault="00B775ED" w:rsidP="00B775ED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4"/>
          <w:szCs w:val="16"/>
        </w:rPr>
      </w:pPr>
      <w:r w:rsidRPr="00D706B3">
        <w:rPr>
          <w:rFonts w:eastAsia="Times New Roman" w:cs="Calibri"/>
          <w:sz w:val="20"/>
        </w:rPr>
        <w:t xml:space="preserve">Current standing of MAPPP </w:t>
      </w:r>
      <w:r w:rsidR="00D706B3" w:rsidRPr="00D706B3">
        <w:rPr>
          <w:rFonts w:eastAsia="Times New Roman" w:cs="Calibri"/>
          <w:sz w:val="20"/>
        </w:rPr>
        <w:t>payment – emailed Heidi</w:t>
      </w:r>
      <w:r w:rsidR="00DF2D18">
        <w:rPr>
          <w:rFonts w:eastAsia="Times New Roman" w:cs="Calibri"/>
          <w:sz w:val="20"/>
        </w:rPr>
        <w:t xml:space="preserve"> (new MPHA treasurer)</w:t>
      </w:r>
    </w:p>
    <w:p w:rsidR="00DF2D18" w:rsidRPr="00DF2D18" w:rsidRDefault="00DF2D18" w:rsidP="00DF2D18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 w:rsidRPr="00DF2D18">
        <w:rPr>
          <w:rFonts w:eastAsia="Times New Roman" w:cs="Calibri"/>
          <w:sz w:val="16"/>
          <w:szCs w:val="16"/>
        </w:rPr>
        <w:t>Heard we have 2012 &amp; 2013 MAPP sponsorships arrived, 2</w:t>
      </w:r>
      <w:r w:rsidRPr="00DF2D18">
        <w:rPr>
          <w:rFonts w:eastAsia="Times New Roman" w:cs="Calibri"/>
          <w:sz w:val="16"/>
          <w:szCs w:val="16"/>
          <w:vertAlign w:val="superscript"/>
        </w:rPr>
        <w:t>nd</w:t>
      </w:r>
      <w:r w:rsidRPr="00DF2D18">
        <w:rPr>
          <w:rFonts w:eastAsia="Times New Roman" w:cs="Calibri"/>
          <w:sz w:val="16"/>
          <w:szCs w:val="16"/>
        </w:rPr>
        <w:t xml:space="preserve"> was received too (per Mary). TH asking Heidi to provide treasury reports for Feb, Mar, </w:t>
      </w:r>
      <w:proofErr w:type="gramStart"/>
      <w:r w:rsidRPr="00DF2D18">
        <w:rPr>
          <w:rFonts w:eastAsia="Times New Roman" w:cs="Calibri"/>
          <w:sz w:val="16"/>
          <w:szCs w:val="16"/>
        </w:rPr>
        <w:t>April</w:t>
      </w:r>
      <w:proofErr w:type="gramEnd"/>
      <w:r w:rsidRPr="00DF2D18">
        <w:rPr>
          <w:rFonts w:eastAsia="Times New Roman" w:cs="Calibri"/>
          <w:sz w:val="16"/>
          <w:szCs w:val="16"/>
        </w:rPr>
        <w:t xml:space="preserve">. </w:t>
      </w:r>
      <w:proofErr w:type="gramStart"/>
      <w:r w:rsidRPr="00DF2D18">
        <w:rPr>
          <w:rFonts w:eastAsia="Times New Roman" w:cs="Calibri"/>
          <w:sz w:val="16"/>
          <w:szCs w:val="16"/>
        </w:rPr>
        <w:t>Also asking about MSU’s payments.</w:t>
      </w:r>
      <w:proofErr w:type="gramEnd"/>
      <w:r>
        <w:rPr>
          <w:rFonts w:eastAsia="Times New Roman" w:cs="Calibri"/>
          <w:sz w:val="16"/>
          <w:szCs w:val="16"/>
        </w:rPr>
        <w:t xml:space="preserve"> </w:t>
      </w:r>
      <w:proofErr w:type="gramStart"/>
      <w:r>
        <w:rPr>
          <w:rFonts w:eastAsia="Times New Roman" w:cs="Calibri"/>
          <w:sz w:val="16"/>
          <w:szCs w:val="16"/>
        </w:rPr>
        <w:t>Asked for itemized reports.</w:t>
      </w:r>
      <w:proofErr w:type="gramEnd"/>
    </w:p>
    <w:p w:rsidR="00B775ED" w:rsidRPr="00D706B3" w:rsidRDefault="00D706B3" w:rsidP="00B775ED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4"/>
          <w:szCs w:val="16"/>
        </w:rPr>
      </w:pPr>
      <w:r w:rsidRPr="00D706B3">
        <w:rPr>
          <w:rFonts w:eastAsia="Times New Roman" w:cs="Calibri"/>
          <w:sz w:val="20"/>
        </w:rPr>
        <w:t>Reconciling differences ($1669.76 difference – likely due to charges for 2013 conference)</w:t>
      </w:r>
    </w:p>
    <w:p w:rsidR="00D706B3" w:rsidRPr="00D706B3" w:rsidRDefault="00D706B3" w:rsidP="00B775ED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  <w:sz w:val="14"/>
          <w:szCs w:val="16"/>
        </w:rPr>
      </w:pPr>
      <w:r>
        <w:rPr>
          <w:rFonts w:eastAsia="Times New Roman" w:cs="Calibri"/>
          <w:sz w:val="20"/>
        </w:rPr>
        <w:t>Asked on MPHA board meeting to let us know what they needed regarding “bill”</w:t>
      </w:r>
    </w:p>
    <w:p w:rsidR="00CD39FC" w:rsidRDefault="004C0312" w:rsidP="00CD39FC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Asking for invoice(?) for sponsorship for 2013 conference, but not sure this is what is needed – we have already sent form invoice, need to follow-up with them to make sure they have what they need.</w:t>
      </w:r>
    </w:p>
    <w:p w:rsidR="009A0D5F" w:rsidRPr="00676702" w:rsidRDefault="009A0D5F" w:rsidP="00CD39FC">
      <w:pPr>
        <w:tabs>
          <w:tab w:val="right" w:pos="8460"/>
        </w:tabs>
        <w:spacing w:after="0" w:line="240" w:lineRule="auto"/>
        <w:ind w:left="1080"/>
        <w:rPr>
          <w:rFonts w:eastAsia="Times New Roman" w:cs="Calibri"/>
          <w:sz w:val="16"/>
          <w:szCs w:val="16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2013 Conference – Feedback Summary</w:t>
      </w:r>
      <w:r w:rsidRPr="00676702">
        <w:rPr>
          <w:rFonts w:eastAsia="Times New Roman" w:cs="Calibri"/>
        </w:rPr>
        <w:tab/>
        <w:t>Roger/Tiffany</w:t>
      </w:r>
      <w:r>
        <w:rPr>
          <w:rFonts w:eastAsia="Times New Roman" w:cs="Calibri"/>
        </w:rPr>
        <w:t>/Niki</w:t>
      </w:r>
      <w:r w:rsidR="00D706B3">
        <w:rPr>
          <w:rFonts w:eastAsia="Times New Roman" w:cs="Calibri"/>
        </w:rPr>
        <w:t>/Annie</w:t>
      </w:r>
    </w:p>
    <w:p w:rsidR="000A7FB7" w:rsidRPr="000A7FB7" w:rsidRDefault="00CD39FC" w:rsidP="00CD39FC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8"/>
          <w:szCs w:val="18"/>
        </w:rPr>
      </w:pPr>
      <w:r w:rsidRPr="00676702">
        <w:rPr>
          <w:rFonts w:eastAsia="Times New Roman" w:cs="Calibri"/>
        </w:rPr>
        <w:t>Update website</w:t>
      </w:r>
      <w:r>
        <w:rPr>
          <w:rFonts w:eastAsia="Times New Roman" w:cs="Calibri"/>
        </w:rPr>
        <w:t xml:space="preserve"> </w:t>
      </w:r>
    </w:p>
    <w:p w:rsidR="000A7FB7" w:rsidRPr="004C0312" w:rsidRDefault="005D4620" w:rsidP="000A7FB7">
      <w:pPr>
        <w:numPr>
          <w:ilvl w:val="2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8"/>
          <w:szCs w:val="18"/>
        </w:rPr>
      </w:pPr>
      <w:r>
        <w:rPr>
          <w:rFonts w:eastAsia="Times New Roman" w:cs="Calibri"/>
        </w:rPr>
        <w:t>S</w:t>
      </w:r>
      <w:r w:rsidR="000C3F56">
        <w:rPr>
          <w:rFonts w:eastAsia="Times New Roman" w:cs="Calibri"/>
        </w:rPr>
        <w:t xml:space="preserve">ection </w:t>
      </w:r>
      <w:r w:rsidR="00D706B3">
        <w:rPr>
          <w:rFonts w:eastAsia="Times New Roman" w:cs="Calibri"/>
        </w:rPr>
        <w:t>m</w:t>
      </w:r>
      <w:r w:rsidR="000C3F56">
        <w:rPr>
          <w:rFonts w:eastAsia="Times New Roman" w:cs="Calibri"/>
        </w:rPr>
        <w:t>inutes</w:t>
      </w:r>
    </w:p>
    <w:p w:rsidR="004C0312" w:rsidRPr="004C0312" w:rsidRDefault="004C0312" w:rsidP="004C0312">
      <w:pPr>
        <w:tabs>
          <w:tab w:val="right" w:pos="8460"/>
        </w:tabs>
        <w:spacing w:after="0" w:line="240" w:lineRule="auto"/>
        <w:ind w:left="216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Starting with May</w:t>
      </w:r>
      <w:r w:rsidR="008F7C88">
        <w:rPr>
          <w:rFonts w:eastAsia="Times New Roman" w:cs="Calibri"/>
          <w:sz w:val="16"/>
          <w:szCs w:val="16"/>
        </w:rPr>
        <w:t>, June, July</w:t>
      </w:r>
      <w:r>
        <w:rPr>
          <w:rFonts w:eastAsia="Times New Roman" w:cs="Calibri"/>
          <w:sz w:val="16"/>
          <w:szCs w:val="16"/>
        </w:rPr>
        <w:t xml:space="preserve"> 2013 minutes</w:t>
      </w:r>
    </w:p>
    <w:p w:rsidR="005D4620" w:rsidRPr="005D4620" w:rsidRDefault="005D4620" w:rsidP="008B7E18">
      <w:pPr>
        <w:numPr>
          <w:ilvl w:val="2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</w:rPr>
        <w:t>P</w:t>
      </w:r>
      <w:r w:rsidR="00B70413" w:rsidRPr="005D4620">
        <w:rPr>
          <w:rFonts w:eastAsia="Times New Roman" w:cs="Calibri"/>
        </w:rPr>
        <w:t>resentations</w:t>
      </w:r>
      <w:r w:rsidR="00D706B3" w:rsidRPr="005D4620">
        <w:rPr>
          <w:rFonts w:eastAsia="Times New Roman" w:cs="Calibri"/>
        </w:rPr>
        <w:t xml:space="preserve"> </w:t>
      </w:r>
    </w:p>
    <w:p w:rsidR="008B7E18" w:rsidRPr="005D4620" w:rsidRDefault="005D4620" w:rsidP="005D4620">
      <w:pPr>
        <w:tabs>
          <w:tab w:val="center" w:pos="1080"/>
          <w:tab w:val="right" w:pos="8460"/>
        </w:tabs>
        <w:spacing w:after="0" w:line="240" w:lineRule="auto"/>
        <w:ind w:left="2160"/>
        <w:rPr>
          <w:rFonts w:eastAsia="Times New Roman" w:cs="Calibri"/>
          <w:sz w:val="16"/>
          <w:szCs w:val="16"/>
        </w:rPr>
      </w:pPr>
      <w:r w:rsidRPr="005D4620">
        <w:rPr>
          <w:rFonts w:eastAsia="Times New Roman" w:cs="Calibri"/>
          <w:sz w:val="16"/>
          <w:szCs w:val="16"/>
        </w:rPr>
        <w:t xml:space="preserve">Niki will ask for permission from speakers, and once has that will send </w:t>
      </w:r>
      <w:proofErr w:type="spellStart"/>
      <w:r w:rsidRPr="005D4620">
        <w:rPr>
          <w:rFonts w:eastAsia="Times New Roman" w:cs="Calibri"/>
          <w:sz w:val="16"/>
          <w:szCs w:val="16"/>
        </w:rPr>
        <w:t>pdfs</w:t>
      </w:r>
      <w:proofErr w:type="spellEnd"/>
      <w:r w:rsidRPr="005D4620">
        <w:rPr>
          <w:rFonts w:eastAsia="Times New Roman" w:cs="Calibri"/>
          <w:sz w:val="16"/>
          <w:szCs w:val="16"/>
        </w:rPr>
        <w:t xml:space="preserve"> of </w:t>
      </w:r>
      <w:proofErr w:type="spellStart"/>
      <w:r w:rsidRPr="005D4620">
        <w:rPr>
          <w:rFonts w:eastAsia="Times New Roman" w:cs="Calibri"/>
          <w:sz w:val="16"/>
          <w:szCs w:val="16"/>
        </w:rPr>
        <w:t>powerpoints</w:t>
      </w:r>
      <w:proofErr w:type="spellEnd"/>
      <w:r w:rsidRPr="005D4620">
        <w:rPr>
          <w:rFonts w:eastAsia="Times New Roman" w:cs="Calibri"/>
          <w:sz w:val="16"/>
          <w:szCs w:val="16"/>
        </w:rPr>
        <w:t xml:space="preserve"> to MPHA to get posted</w:t>
      </w:r>
      <w:r>
        <w:rPr>
          <w:rFonts w:eastAsia="Times New Roman" w:cs="Calibri"/>
          <w:sz w:val="16"/>
          <w:szCs w:val="16"/>
        </w:rPr>
        <w:t xml:space="preserve">. </w:t>
      </w:r>
    </w:p>
    <w:p w:rsidR="00D706B3" w:rsidRPr="005D4620" w:rsidRDefault="00D706B3" w:rsidP="00D706B3">
      <w:pPr>
        <w:numPr>
          <w:ilvl w:val="2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8"/>
          <w:szCs w:val="18"/>
        </w:rPr>
      </w:pPr>
      <w:proofErr w:type="spellStart"/>
      <w:r>
        <w:rPr>
          <w:rFonts w:eastAsia="Times New Roman" w:cs="Calibri"/>
        </w:rPr>
        <w:t>Youtube</w:t>
      </w:r>
      <w:proofErr w:type="spellEnd"/>
      <w:r>
        <w:rPr>
          <w:rFonts w:eastAsia="Times New Roman" w:cs="Calibri"/>
        </w:rPr>
        <w:t xml:space="preserve"> – channel created</w:t>
      </w:r>
    </w:p>
    <w:p w:rsidR="005D4620" w:rsidRPr="005D4620" w:rsidRDefault="005D4620" w:rsidP="005D4620">
      <w:pPr>
        <w:tabs>
          <w:tab w:val="right" w:pos="8460"/>
        </w:tabs>
        <w:spacing w:after="0" w:line="240" w:lineRule="auto"/>
        <w:ind w:left="2160"/>
        <w:rPr>
          <w:rFonts w:eastAsia="Times New Roman" w:cs="Calibri"/>
          <w:sz w:val="16"/>
          <w:szCs w:val="16"/>
        </w:rPr>
      </w:pPr>
      <w:proofErr w:type="gramStart"/>
      <w:r w:rsidRPr="005D4620">
        <w:rPr>
          <w:rFonts w:eastAsia="Times New Roman" w:cs="Calibri"/>
          <w:sz w:val="16"/>
          <w:szCs w:val="16"/>
        </w:rPr>
        <w:t>For the morning speakers.</w:t>
      </w:r>
      <w:proofErr w:type="gramEnd"/>
      <w:r w:rsidRPr="005D4620">
        <w:rPr>
          <w:rFonts w:eastAsia="Times New Roman" w:cs="Calibri"/>
          <w:sz w:val="16"/>
          <w:szCs w:val="16"/>
        </w:rPr>
        <w:t xml:space="preserve"> Through Epi Section MPHA </w:t>
      </w:r>
      <w:proofErr w:type="spellStart"/>
      <w:r w:rsidRPr="005D4620">
        <w:rPr>
          <w:rFonts w:eastAsia="Times New Roman" w:cs="Calibri"/>
          <w:sz w:val="16"/>
          <w:szCs w:val="16"/>
        </w:rPr>
        <w:t>gmail</w:t>
      </w:r>
      <w:proofErr w:type="spellEnd"/>
      <w:r w:rsidRPr="005D4620">
        <w:rPr>
          <w:rFonts w:eastAsia="Times New Roman" w:cs="Calibri"/>
          <w:sz w:val="16"/>
          <w:szCs w:val="16"/>
        </w:rPr>
        <w:t xml:space="preserve"> account, created YouTube </w:t>
      </w:r>
      <w:proofErr w:type="spellStart"/>
      <w:r w:rsidRPr="005D4620">
        <w:rPr>
          <w:rFonts w:eastAsia="Times New Roman" w:cs="Calibri"/>
          <w:sz w:val="16"/>
          <w:szCs w:val="16"/>
        </w:rPr>
        <w:t>channel.</w:t>
      </w:r>
      <w:r>
        <w:rPr>
          <w:rFonts w:eastAsia="Times New Roman" w:cs="Calibri"/>
          <w:sz w:val="16"/>
          <w:szCs w:val="16"/>
        </w:rPr>
        <w:t>Looks</w:t>
      </w:r>
      <w:proofErr w:type="spellEnd"/>
      <w:r>
        <w:rPr>
          <w:rFonts w:eastAsia="Times New Roman" w:cs="Calibri"/>
          <w:sz w:val="16"/>
          <w:szCs w:val="16"/>
        </w:rPr>
        <w:t xml:space="preserve"> like we can upload videos, or at least load </w:t>
      </w:r>
      <w:proofErr w:type="spellStart"/>
      <w:r>
        <w:rPr>
          <w:rFonts w:eastAsia="Times New Roman" w:cs="Calibri"/>
          <w:sz w:val="16"/>
          <w:szCs w:val="16"/>
        </w:rPr>
        <w:t>pdfs</w:t>
      </w:r>
      <w:proofErr w:type="spellEnd"/>
      <w:r>
        <w:rPr>
          <w:rFonts w:eastAsia="Times New Roman" w:cs="Calibri"/>
          <w:sz w:val="16"/>
          <w:szCs w:val="16"/>
        </w:rPr>
        <w:t>.</w:t>
      </w:r>
      <w:r w:rsidR="00C038DF">
        <w:rPr>
          <w:rFonts w:eastAsia="Times New Roman" w:cs="Calibri"/>
          <w:sz w:val="16"/>
          <w:szCs w:val="16"/>
        </w:rPr>
        <w:t xml:space="preserve"> Will start with it “private” until more </w:t>
      </w:r>
      <w:proofErr w:type="gramStart"/>
      <w:r w:rsidR="00C038DF">
        <w:rPr>
          <w:rFonts w:eastAsia="Times New Roman" w:cs="Calibri"/>
          <w:sz w:val="16"/>
          <w:szCs w:val="16"/>
        </w:rPr>
        <w:t>clear</w:t>
      </w:r>
      <w:proofErr w:type="gramEnd"/>
      <w:r w:rsidR="00C038DF">
        <w:rPr>
          <w:rFonts w:eastAsia="Times New Roman" w:cs="Calibri"/>
          <w:sz w:val="16"/>
          <w:szCs w:val="16"/>
        </w:rPr>
        <w:t xml:space="preserve"> on how it works.</w:t>
      </w:r>
    </w:p>
    <w:p w:rsidR="00CD39FC" w:rsidRPr="005D4620" w:rsidRDefault="00CD39FC" w:rsidP="00CD39FC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8"/>
          <w:szCs w:val="18"/>
        </w:rPr>
      </w:pPr>
      <w:r w:rsidRPr="00676702">
        <w:rPr>
          <w:rFonts w:eastAsia="Times New Roman" w:cs="Calibri"/>
        </w:rPr>
        <w:t>Thank you (sponsors</w:t>
      </w:r>
      <w:r w:rsidR="00D706B3">
        <w:rPr>
          <w:rFonts w:eastAsia="Times New Roman" w:cs="Calibri"/>
        </w:rPr>
        <w:t xml:space="preserve">, AM speakers – pending </w:t>
      </w:r>
      <w:r w:rsidR="000A7FB7">
        <w:rPr>
          <w:rFonts w:eastAsia="Times New Roman" w:cs="Calibri"/>
        </w:rPr>
        <w:t xml:space="preserve">final </w:t>
      </w:r>
      <w:r w:rsidR="00D706B3">
        <w:rPr>
          <w:rFonts w:eastAsia="Times New Roman" w:cs="Calibri"/>
        </w:rPr>
        <w:t>IMPACT article</w:t>
      </w:r>
      <w:r w:rsidR="000A7FB7">
        <w:rPr>
          <w:rFonts w:eastAsia="Times New Roman" w:cs="Calibri"/>
        </w:rPr>
        <w:t xml:space="preserve"> – received today</w:t>
      </w:r>
      <w:r w:rsidR="00D706B3">
        <w:rPr>
          <w:rFonts w:eastAsia="Times New Roman" w:cs="Calibri"/>
        </w:rPr>
        <w:t>)</w:t>
      </w:r>
      <w:r w:rsidRPr="00676702">
        <w:rPr>
          <w:rFonts w:eastAsia="Times New Roman" w:cs="Calibri"/>
        </w:rPr>
        <w:t xml:space="preserve"> </w:t>
      </w:r>
    </w:p>
    <w:p w:rsidR="005D4620" w:rsidRDefault="005D4620" w:rsidP="005D4620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Annie will send out thank </w:t>
      </w:r>
      <w:proofErr w:type="spellStart"/>
      <w:proofErr w:type="gramStart"/>
      <w:r>
        <w:rPr>
          <w:rFonts w:eastAsia="Times New Roman" w:cs="Calibri"/>
          <w:sz w:val="16"/>
          <w:szCs w:val="16"/>
        </w:rPr>
        <w:t>you’s</w:t>
      </w:r>
      <w:proofErr w:type="spellEnd"/>
      <w:proofErr w:type="gramEnd"/>
      <w:r>
        <w:rPr>
          <w:rFonts w:eastAsia="Times New Roman" w:cs="Calibri"/>
          <w:sz w:val="16"/>
          <w:szCs w:val="16"/>
        </w:rPr>
        <w:t xml:space="preserve"> on behalf of Tiffany as president to sponsors. </w:t>
      </w:r>
    </w:p>
    <w:p w:rsidR="005D4620" w:rsidRPr="005D4620" w:rsidRDefault="005D4620" w:rsidP="005D4620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Tiffany will send directly to a.m. speakers.</w:t>
      </w:r>
    </w:p>
    <w:p w:rsidR="00CD39FC" w:rsidRPr="00D67D53" w:rsidRDefault="00CD39FC" w:rsidP="00CD39FC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  <w:sz w:val="18"/>
          <w:szCs w:val="18"/>
        </w:rPr>
      </w:pPr>
      <w:r w:rsidRPr="00676702">
        <w:rPr>
          <w:rFonts w:eastAsia="Times New Roman" w:cs="Calibri"/>
        </w:rPr>
        <w:t>Poster evaluations</w:t>
      </w:r>
      <w:r>
        <w:rPr>
          <w:rFonts w:eastAsia="Times New Roman" w:cs="Calibri"/>
        </w:rPr>
        <w:t xml:space="preserve">: </w:t>
      </w:r>
      <w:r w:rsidRPr="00676702">
        <w:rPr>
          <w:rFonts w:eastAsia="Times New Roman" w:cs="Calibri"/>
        </w:rPr>
        <w:t>membership winners</w:t>
      </w:r>
      <w:r w:rsidR="00D706B3">
        <w:rPr>
          <w:rFonts w:eastAsia="Times New Roman" w:cs="Calibri"/>
        </w:rPr>
        <w:t xml:space="preserve"> (notified and published)</w:t>
      </w:r>
      <w:r>
        <w:rPr>
          <w:rFonts w:eastAsia="Times New Roman" w:cs="Calibri"/>
        </w:rPr>
        <w:t xml:space="preserve"> </w:t>
      </w:r>
    </w:p>
    <w:p w:rsidR="00CD39FC" w:rsidRPr="000A7FB7" w:rsidRDefault="00CD39FC" w:rsidP="000A7FB7">
      <w:pPr>
        <w:numPr>
          <w:ilvl w:val="1"/>
          <w:numId w:val="1"/>
        </w:numPr>
        <w:tabs>
          <w:tab w:val="center" w:pos="1080"/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Conference write-up / Epi Impact Article</w:t>
      </w:r>
      <w:r w:rsidR="00D706B3">
        <w:rPr>
          <w:rFonts w:eastAsia="Times New Roman" w:cs="Calibri"/>
        </w:rPr>
        <w:t xml:space="preserve"> –</w:t>
      </w:r>
      <w:r w:rsidR="000A7FB7">
        <w:rPr>
          <w:rFonts w:eastAsia="Times New Roman" w:cs="Calibri"/>
        </w:rPr>
        <w:t xml:space="preserve"> done and published!</w:t>
      </w:r>
    </w:p>
    <w:p w:rsidR="00CD39FC" w:rsidRPr="00D67D53" w:rsidRDefault="00CD39FC" w:rsidP="00CD39FC">
      <w:pPr>
        <w:tabs>
          <w:tab w:val="center" w:pos="1080"/>
          <w:tab w:val="right" w:pos="8460"/>
        </w:tabs>
        <w:spacing w:after="0" w:line="240" w:lineRule="auto"/>
        <w:ind w:left="1440"/>
        <w:rPr>
          <w:rFonts w:eastAsia="Times New Roman" w:cs="Calibri"/>
        </w:rPr>
      </w:pPr>
      <w:r w:rsidRPr="00D67D53">
        <w:rPr>
          <w:rFonts w:eastAsia="Times New Roman" w:cs="Calibri"/>
        </w:rPr>
        <w:tab/>
      </w:r>
    </w:p>
    <w:p w:rsidR="00CD39FC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Membership recruitment/Facebook updates</w:t>
      </w:r>
      <w:r>
        <w:rPr>
          <w:rFonts w:eastAsia="Times New Roman" w:cs="Calibri"/>
        </w:rPr>
        <w:t>/ Interview Questions</w:t>
      </w:r>
      <w:r w:rsidRPr="00676702">
        <w:rPr>
          <w:rFonts w:eastAsia="Times New Roman" w:cs="Calibri"/>
        </w:rPr>
        <w:tab/>
        <w:t xml:space="preserve">Allie </w:t>
      </w:r>
    </w:p>
    <w:p w:rsidR="00A51960" w:rsidRDefault="00A51960" w:rsidP="00A51960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Completed first profile (Tiffany) and posted on FB page. Propose we do it monthly. Roger next?</w:t>
      </w:r>
    </w:p>
    <w:p w:rsidR="00A51960" w:rsidRPr="00A51960" w:rsidRDefault="00A51960" w:rsidP="00A51960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Up to 105 likes. </w:t>
      </w:r>
      <w:proofErr w:type="gramStart"/>
      <w:r>
        <w:rPr>
          <w:rFonts w:eastAsia="Times New Roman" w:cs="Calibri"/>
          <w:sz w:val="16"/>
          <w:szCs w:val="16"/>
        </w:rPr>
        <w:t>Have been posting jobs.</w:t>
      </w:r>
      <w:proofErr w:type="gramEnd"/>
      <w:r>
        <w:rPr>
          <w:rFonts w:eastAsia="Times New Roman" w:cs="Calibri"/>
          <w:sz w:val="16"/>
          <w:szCs w:val="16"/>
        </w:rPr>
        <w:t xml:space="preserve"> Please send to Allie if you have any MI-based jobs. 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Where do you work and what is your job title and role in your organization? How long have you been there?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Can you give us a brief overview of what it is you do in your work?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Where did you attend undergraduate and graduate school?  What is your degree?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What made you want to be an Epidemiologist?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What has been the most interesting aspect of your career thus far (could be an interesting case, investigation you were involved with, place you’ve been, etc…)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rPr>
          <w:sz w:val="20"/>
        </w:rPr>
      </w:pPr>
      <w:r w:rsidRPr="000A7FB7">
        <w:rPr>
          <w:sz w:val="20"/>
        </w:rPr>
        <w:t>Is there anything you would have done differently in school or the early stages of your career?</w:t>
      </w:r>
    </w:p>
    <w:p w:rsidR="00CD39FC" w:rsidRPr="000A7FB7" w:rsidRDefault="00CD39FC" w:rsidP="00CD39FC">
      <w:pPr>
        <w:pStyle w:val="ListParagraph"/>
        <w:numPr>
          <w:ilvl w:val="1"/>
          <w:numId w:val="1"/>
        </w:numPr>
        <w:tabs>
          <w:tab w:val="right" w:pos="8460"/>
        </w:tabs>
        <w:spacing w:after="0" w:line="240" w:lineRule="auto"/>
        <w:jc w:val="both"/>
        <w:rPr>
          <w:rFonts w:eastAsia="Times New Roman" w:cs="Calibri"/>
          <w:sz w:val="20"/>
        </w:rPr>
      </w:pPr>
      <w:r w:rsidRPr="000A7FB7">
        <w:rPr>
          <w:sz w:val="20"/>
        </w:rPr>
        <w:t>What advice would you give to someone thinking about a career in Epidemiology or Public Health?</w:t>
      </w:r>
    </w:p>
    <w:p w:rsidR="00CD39FC" w:rsidRDefault="00CD39FC" w:rsidP="00CD39FC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</w:rPr>
      </w:pPr>
    </w:p>
    <w:p w:rsidR="00A51960" w:rsidRDefault="00A51960" w:rsidP="00CD39FC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</w:rPr>
      </w:pPr>
    </w:p>
    <w:p w:rsidR="00CD39FC" w:rsidRDefault="00CD39FC" w:rsidP="00CD39FC">
      <w:pPr>
        <w:numPr>
          <w:ilvl w:val="0"/>
          <w:numId w:val="1"/>
        </w:numPr>
        <w:tabs>
          <w:tab w:val="center" w:pos="1080"/>
          <w:tab w:val="right" w:pos="8460"/>
        </w:tabs>
        <w:spacing w:after="0" w:line="240" w:lineRule="auto"/>
        <w:jc w:val="both"/>
        <w:rPr>
          <w:rFonts w:eastAsia="Times New Roman" w:cs="Calibri"/>
        </w:rPr>
      </w:pPr>
      <w:r w:rsidRPr="00676702">
        <w:rPr>
          <w:rFonts w:eastAsia="Times New Roman" w:cs="Calibri"/>
        </w:rPr>
        <w:t>Mentoring/Students Emailed Questions</w:t>
      </w:r>
      <w:r w:rsidRPr="00676702">
        <w:rPr>
          <w:rFonts w:eastAsia="Times New Roman" w:cs="Calibri"/>
        </w:rPr>
        <w:tab/>
        <w:t>Allie/Tiffany</w:t>
      </w:r>
    </w:p>
    <w:p w:rsidR="00A51960" w:rsidRPr="00A51960" w:rsidRDefault="00A51960" w:rsidP="00A51960">
      <w:pPr>
        <w:tabs>
          <w:tab w:val="right" w:pos="8460"/>
        </w:tabs>
        <w:spacing w:after="0" w:line="240" w:lineRule="auto"/>
        <w:ind w:left="1080"/>
        <w:jc w:val="both"/>
        <w:rPr>
          <w:rFonts w:eastAsia="Times New Roman" w:cs="Calibri"/>
          <w:sz w:val="16"/>
          <w:szCs w:val="16"/>
        </w:rPr>
      </w:pPr>
      <w:r w:rsidRPr="00A51960">
        <w:rPr>
          <w:rFonts w:eastAsia="Times New Roman" w:cs="Calibri"/>
          <w:sz w:val="16"/>
          <w:szCs w:val="16"/>
        </w:rPr>
        <w:t xml:space="preserve">Good turnout at </w:t>
      </w:r>
      <w:proofErr w:type="spellStart"/>
      <w:r w:rsidRPr="00A51960">
        <w:rPr>
          <w:rFonts w:eastAsia="Times New Roman" w:cs="Calibri"/>
          <w:sz w:val="16"/>
          <w:szCs w:val="16"/>
        </w:rPr>
        <w:t>Biostats</w:t>
      </w:r>
      <w:proofErr w:type="spellEnd"/>
      <w:r w:rsidRPr="00A51960">
        <w:rPr>
          <w:rFonts w:eastAsia="Times New Roman" w:cs="Calibri"/>
          <w:sz w:val="16"/>
          <w:szCs w:val="16"/>
        </w:rPr>
        <w:t xml:space="preserve"> &amp; Epi </w:t>
      </w:r>
      <w:r>
        <w:rPr>
          <w:rFonts w:eastAsia="Times New Roman" w:cs="Calibri"/>
          <w:sz w:val="16"/>
          <w:szCs w:val="16"/>
        </w:rPr>
        <w:t xml:space="preserve">student orientation </w:t>
      </w:r>
      <w:r w:rsidRPr="00A51960">
        <w:rPr>
          <w:rFonts w:eastAsia="Times New Roman" w:cs="Calibri"/>
          <w:sz w:val="16"/>
          <w:szCs w:val="16"/>
        </w:rPr>
        <w:t>m</w:t>
      </w:r>
      <w:r>
        <w:rPr>
          <w:rFonts w:eastAsia="Times New Roman" w:cs="Calibri"/>
          <w:sz w:val="16"/>
          <w:szCs w:val="16"/>
        </w:rPr>
        <w:t>ee</w:t>
      </w:r>
      <w:r w:rsidRPr="00A51960">
        <w:rPr>
          <w:rFonts w:eastAsia="Times New Roman" w:cs="Calibri"/>
          <w:sz w:val="16"/>
          <w:szCs w:val="16"/>
        </w:rPr>
        <w:t>t</w:t>
      </w:r>
      <w:r>
        <w:rPr>
          <w:rFonts w:eastAsia="Times New Roman" w:cs="Calibri"/>
          <w:sz w:val="16"/>
          <w:szCs w:val="16"/>
        </w:rPr>
        <w:t>in</w:t>
      </w:r>
      <w:r w:rsidRPr="00A51960">
        <w:rPr>
          <w:rFonts w:eastAsia="Times New Roman" w:cs="Calibri"/>
          <w:sz w:val="16"/>
          <w:szCs w:val="16"/>
        </w:rPr>
        <w:t>gs at MSU</w:t>
      </w:r>
      <w:r>
        <w:rPr>
          <w:rFonts w:eastAsia="Times New Roman" w:cs="Calibri"/>
          <w:sz w:val="16"/>
          <w:szCs w:val="16"/>
        </w:rPr>
        <w:t xml:space="preserve"> Epi/</w:t>
      </w:r>
      <w:proofErr w:type="spellStart"/>
      <w:r>
        <w:rPr>
          <w:rFonts w:eastAsia="Times New Roman" w:cs="Calibri"/>
          <w:sz w:val="16"/>
          <w:szCs w:val="16"/>
        </w:rPr>
        <w:t>Biostats</w:t>
      </w:r>
      <w:proofErr w:type="spellEnd"/>
      <w:r>
        <w:rPr>
          <w:rFonts w:eastAsia="Times New Roman" w:cs="Calibri"/>
          <w:sz w:val="16"/>
          <w:szCs w:val="16"/>
        </w:rPr>
        <w:t xml:space="preserve"> program.</w:t>
      </w:r>
      <w:r w:rsidRPr="00A51960">
        <w:rPr>
          <w:rFonts w:eastAsia="Times New Roman" w:cs="Calibri"/>
          <w:sz w:val="16"/>
          <w:szCs w:val="16"/>
        </w:rPr>
        <w:t xml:space="preserve"> Allie handed out 16 info folders </w:t>
      </w:r>
      <w:r>
        <w:rPr>
          <w:rFonts w:eastAsia="Times New Roman" w:cs="Calibri"/>
          <w:sz w:val="16"/>
          <w:szCs w:val="16"/>
        </w:rPr>
        <w:t xml:space="preserve">(thought there were 15 students there) </w:t>
      </w:r>
      <w:r w:rsidRPr="00A51960">
        <w:rPr>
          <w:rFonts w:eastAsia="Times New Roman" w:cs="Calibri"/>
          <w:sz w:val="16"/>
          <w:szCs w:val="16"/>
        </w:rPr>
        <w:t xml:space="preserve">and talked </w:t>
      </w:r>
      <w:r>
        <w:rPr>
          <w:rFonts w:eastAsia="Times New Roman" w:cs="Calibri"/>
          <w:sz w:val="16"/>
          <w:szCs w:val="16"/>
        </w:rPr>
        <w:t>with students about our section and becoming members.</w:t>
      </w:r>
    </w:p>
    <w:p w:rsidR="009A0D5F" w:rsidRPr="00A51960" w:rsidRDefault="00A51960" w:rsidP="00A51960">
      <w:pPr>
        <w:tabs>
          <w:tab w:val="right" w:pos="8460"/>
        </w:tabs>
        <w:spacing w:after="0" w:line="240" w:lineRule="auto"/>
        <w:ind w:firstLine="1080"/>
        <w:jc w:val="both"/>
        <w:rPr>
          <w:rFonts w:eastAsia="Times New Roman" w:cs="Calibri"/>
          <w:sz w:val="16"/>
          <w:szCs w:val="16"/>
        </w:rPr>
      </w:pPr>
      <w:r w:rsidRPr="00A51960">
        <w:rPr>
          <w:rFonts w:eastAsia="Times New Roman" w:cs="Calibri"/>
          <w:sz w:val="16"/>
          <w:szCs w:val="16"/>
        </w:rPr>
        <w:t>Haven’t had questions, Tiffany checked it.</w:t>
      </w:r>
      <w:r>
        <w:rPr>
          <w:rFonts w:eastAsia="Times New Roman" w:cs="Calibri"/>
          <w:sz w:val="16"/>
          <w:szCs w:val="16"/>
        </w:rPr>
        <w:t xml:space="preserve"> Two spam emails that were entertaining.</w:t>
      </w:r>
    </w:p>
    <w:p w:rsidR="009A0D5F" w:rsidRPr="00676702" w:rsidRDefault="009A0D5F" w:rsidP="00CD39FC">
      <w:pPr>
        <w:tabs>
          <w:tab w:val="right" w:pos="8460"/>
        </w:tabs>
        <w:spacing w:after="0" w:line="240" w:lineRule="auto"/>
        <w:jc w:val="both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Goals for 2013-2014 MPHA Epi Section</w:t>
      </w:r>
      <w:r w:rsidRPr="00676702">
        <w:rPr>
          <w:rFonts w:eastAsia="Times New Roman" w:cs="Calibri"/>
        </w:rPr>
        <w:tab/>
        <w:t>Tiffany</w:t>
      </w:r>
      <w:r>
        <w:rPr>
          <w:rFonts w:eastAsia="Times New Roman" w:cs="Calibri"/>
        </w:rPr>
        <w:t>/Roger/All</w:t>
      </w:r>
    </w:p>
    <w:p w:rsidR="00CD39FC" w:rsidRPr="00676702" w:rsidRDefault="00CD39FC" w:rsidP="00CD39F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Increased Section Participation</w:t>
      </w:r>
    </w:p>
    <w:p w:rsidR="00CD39FC" w:rsidRDefault="00CD39FC" w:rsidP="00CD39F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>Re-gain the involvement of past members/officers</w:t>
      </w:r>
    </w:p>
    <w:p w:rsidR="00CD39FC" w:rsidRPr="00B70413" w:rsidRDefault="00CD39FC" w:rsidP="00CD39F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>Fundraising Ideas- Funding is currently dependent on a few large sponsors</w:t>
      </w:r>
    </w:p>
    <w:p w:rsidR="00CD39FC" w:rsidRPr="00B70413" w:rsidRDefault="00CD39FC" w:rsidP="00CD39F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 xml:space="preserve">MPHA Epi Section, T-shirt sales, Mug sales </w:t>
      </w:r>
    </w:p>
    <w:p w:rsidR="00CD39FC" w:rsidRPr="00676702" w:rsidRDefault="00CD39FC" w:rsidP="00CD39F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 xml:space="preserve">Social athletic club: Organized group participation in </w:t>
      </w:r>
      <w:r w:rsidRPr="00B70413">
        <w:rPr>
          <w:rFonts w:eastAsia="Times New Roman" w:cs="Calibri"/>
          <w:u w:val="single"/>
        </w:rPr>
        <w:t>5Ks,</w:t>
      </w:r>
      <w:r w:rsidRPr="00B70413">
        <w:rPr>
          <w:rFonts w:eastAsia="Times New Roman" w:cs="Calibri"/>
        </w:rPr>
        <w:t xml:space="preserve"> etc.</w:t>
      </w:r>
      <w:r w:rsidRPr="00676702">
        <w:rPr>
          <w:rFonts w:eastAsia="Times New Roman" w:cs="Calibri"/>
          <w:b/>
        </w:rPr>
        <w:tab/>
      </w:r>
    </w:p>
    <w:p w:rsidR="00CD39FC" w:rsidRPr="00676702" w:rsidRDefault="00CD39FC" w:rsidP="00CD39F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 xml:space="preserve">Grow Conference Participation from within and surrounding states – </w:t>
      </w:r>
    </w:p>
    <w:p w:rsidR="009A0D5F" w:rsidRPr="00A51960" w:rsidRDefault="00B70413" w:rsidP="009A0D5F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  <w:b/>
        </w:rPr>
        <w:t>Wayne State/</w:t>
      </w:r>
      <w:proofErr w:type="gramStart"/>
      <w:r w:rsidR="00CD39FC" w:rsidRPr="00676702">
        <w:rPr>
          <w:rFonts w:eastAsia="Times New Roman" w:cs="Calibri"/>
          <w:b/>
        </w:rPr>
        <w:t>What</w:t>
      </w:r>
      <w:proofErr w:type="gramEnd"/>
      <w:r w:rsidR="00CD39FC" w:rsidRPr="00676702">
        <w:rPr>
          <w:rFonts w:eastAsia="Times New Roman" w:cs="Calibri"/>
          <w:b/>
        </w:rPr>
        <w:t xml:space="preserve"> groups can we target for 2013 invitations?</w:t>
      </w:r>
    </w:p>
    <w:p w:rsidR="00A51960" w:rsidRPr="00A51960" w:rsidRDefault="00A51960" w:rsidP="00A51960">
      <w:pPr>
        <w:tabs>
          <w:tab w:val="right" w:pos="1440"/>
          <w:tab w:val="right" w:pos="8460"/>
        </w:tabs>
        <w:spacing w:after="0" w:line="240" w:lineRule="auto"/>
        <w:ind w:left="2160"/>
        <w:rPr>
          <w:rFonts w:eastAsia="Times New Roman" w:cs="Calibri"/>
          <w:sz w:val="16"/>
          <w:szCs w:val="16"/>
        </w:rPr>
      </w:pPr>
      <w:r w:rsidRPr="00A51960">
        <w:rPr>
          <w:rFonts w:eastAsia="Times New Roman" w:cs="Calibri"/>
          <w:sz w:val="16"/>
          <w:szCs w:val="16"/>
        </w:rPr>
        <w:t>Has MPH, Dual MD/MPH programs. Tiffany sent a cold email letting them know about our section and our conference, and saying we’d like to broaden student participation.</w:t>
      </w:r>
      <w:r>
        <w:rPr>
          <w:rFonts w:eastAsia="Times New Roman" w:cs="Calibri"/>
          <w:sz w:val="16"/>
          <w:szCs w:val="16"/>
        </w:rPr>
        <w:t xml:space="preserve"> If no response, TH will track down a person to email directly.</w:t>
      </w:r>
    </w:p>
    <w:p w:rsidR="00CD39FC" w:rsidRPr="00676702" w:rsidRDefault="00CD39FC" w:rsidP="00CD39FC">
      <w:pPr>
        <w:numPr>
          <w:ilvl w:val="1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Growth of Perceived MPHA Epi Section Membership Benefits</w:t>
      </w:r>
    </w:p>
    <w:p w:rsidR="00CD39FC" w:rsidRPr="00B70413" w:rsidRDefault="00CD39FC" w:rsidP="00CD39FC">
      <w:pPr>
        <w:numPr>
          <w:ilvl w:val="2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>Posting of job opportunities and internships</w:t>
      </w:r>
    </w:p>
    <w:p w:rsidR="00CD39FC" w:rsidRPr="00B70413" w:rsidRDefault="00CD39FC" w:rsidP="00CD39FC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B70413">
        <w:rPr>
          <w:rFonts w:eastAsia="Times New Roman" w:cs="Calibri"/>
        </w:rPr>
        <w:t>Increase professional networking opportunities</w:t>
      </w:r>
    </w:p>
    <w:p w:rsidR="009A0D5F" w:rsidRDefault="009A0D5F" w:rsidP="00CD39FC">
      <w:p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  <w:b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2014 Conference Planning</w:t>
      </w:r>
      <w:r w:rsidRPr="00676702">
        <w:rPr>
          <w:rFonts w:eastAsia="Times New Roman" w:cs="Calibri"/>
        </w:rPr>
        <w:tab/>
        <w:t>Tiffany/All</w:t>
      </w:r>
    </w:p>
    <w:p w:rsidR="00CD39FC" w:rsidRPr="00676702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BINDER</w:t>
      </w:r>
    </w:p>
    <w:p w:rsidR="00CD39FC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Date and </w:t>
      </w:r>
      <w:r w:rsidRPr="00CF7498">
        <w:rPr>
          <w:rFonts w:eastAsia="Times New Roman" w:cs="Calibri"/>
        </w:rPr>
        <w:t xml:space="preserve">Location </w:t>
      </w:r>
      <w:r>
        <w:rPr>
          <w:rFonts w:eastAsia="Times New Roman" w:cs="Calibri"/>
        </w:rPr>
        <w:t>– MSU: 3/28/2014??</w:t>
      </w:r>
      <w:r w:rsidR="009A0D5F">
        <w:rPr>
          <w:rFonts w:eastAsia="Times New Roman" w:cs="Calibri"/>
        </w:rPr>
        <w:t xml:space="preserve"> (MSU and UM clear for exams and Spring Break)</w:t>
      </w:r>
    </w:p>
    <w:p w:rsidR="00A51960" w:rsidRPr="00A51960" w:rsidRDefault="00A51960" w:rsidP="00A51960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 w:rsidRPr="00A51960">
        <w:rPr>
          <w:rFonts w:eastAsia="Times New Roman" w:cs="Calibri"/>
          <w:sz w:val="16"/>
          <w:szCs w:val="16"/>
        </w:rPr>
        <w:t>Want to get our finances in order before booking with MSU due to cost last time we were there being very close to our current total balance.</w:t>
      </w:r>
      <w:r w:rsidR="002E3A27">
        <w:rPr>
          <w:rFonts w:eastAsia="Times New Roman" w:cs="Calibri"/>
          <w:sz w:val="16"/>
          <w:szCs w:val="16"/>
        </w:rPr>
        <w:t xml:space="preserve"> This year let’s send out a save the date earlier (November or Dec.) so that sponsors who need more notice can attend.</w:t>
      </w:r>
    </w:p>
    <w:p w:rsidR="00E16A51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Ideas for speakers/topics</w:t>
      </w:r>
      <w:r w:rsidR="00E16A51">
        <w:rPr>
          <w:rFonts w:eastAsia="Times New Roman" w:cs="Calibri"/>
        </w:rPr>
        <w:t xml:space="preserve"> </w:t>
      </w:r>
    </w:p>
    <w:p w:rsidR="00CD39FC" w:rsidRDefault="000F43F0" w:rsidP="00E16A51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</w:rPr>
      </w:pPr>
      <w:r>
        <w:rPr>
          <w:rFonts w:eastAsia="Times New Roman" w:cs="Calibri"/>
          <w:sz w:val="16"/>
          <w:szCs w:val="16"/>
        </w:rPr>
        <w:t>(</w:t>
      </w:r>
      <w:proofErr w:type="gramStart"/>
      <w:r>
        <w:rPr>
          <w:rFonts w:eastAsia="Times New Roman" w:cs="Calibri"/>
          <w:sz w:val="16"/>
          <w:szCs w:val="16"/>
        </w:rPr>
        <w:t>need</w:t>
      </w:r>
      <w:proofErr w:type="gramEnd"/>
      <w:r>
        <w:rPr>
          <w:rFonts w:eastAsia="Times New Roman" w:cs="Calibri"/>
          <w:sz w:val="16"/>
          <w:szCs w:val="16"/>
        </w:rPr>
        <w:t xml:space="preserve"> 1 keynote, 2 plena</w:t>
      </w:r>
      <w:r w:rsidR="00E16A51" w:rsidRPr="00E16A51">
        <w:rPr>
          <w:rFonts w:eastAsia="Times New Roman" w:cs="Calibri"/>
          <w:sz w:val="16"/>
          <w:szCs w:val="16"/>
        </w:rPr>
        <w:t>ry speakers)</w:t>
      </w:r>
    </w:p>
    <w:p w:rsidR="002E3A27" w:rsidRPr="002E3A27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 xml:space="preserve">ROGER: How about Chronic/Infectious Trends in Economically Burdened Countries by Austerity (Greece, Portugal, Ireland). </w:t>
      </w:r>
      <w:r w:rsidRPr="002E3A27">
        <w:rPr>
          <w:sz w:val="16"/>
          <w:szCs w:val="16"/>
        </w:rPr>
        <w:t xml:space="preserve"> </w:t>
      </w:r>
    </w:p>
    <w:p w:rsidR="009A0D5F" w:rsidRPr="00D509A5" w:rsidRDefault="002E3A27" w:rsidP="002E3A27">
      <w:pPr>
        <w:tabs>
          <w:tab w:val="right" w:pos="8460"/>
        </w:tabs>
        <w:spacing w:after="0" w:line="240" w:lineRule="auto"/>
        <w:ind w:left="2160"/>
        <w:rPr>
          <w:rFonts w:eastAsia="Times New Roman" w:cs="Calibri"/>
        </w:rPr>
      </w:pPr>
      <w:r w:rsidRPr="002E3A27">
        <w:rPr>
          <w:sz w:val="16"/>
          <w:szCs w:val="16"/>
        </w:rPr>
        <w:t>Look at schools in MI to see if anyone doing research along these lines?</w:t>
      </w:r>
    </w:p>
    <w:p w:rsidR="009A0D5F" w:rsidRPr="00605383" w:rsidRDefault="00E16A51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>NIKI:</w:t>
      </w:r>
      <w:r w:rsidR="009A0D5F">
        <w:t xml:space="preserve"> added Socio-Economic transitional factors / social epidemiology</w:t>
      </w:r>
    </w:p>
    <w:p w:rsidR="009A0D5F" w:rsidRPr="009A0D5F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t>TIFFANY: CONCORD Study on Cancers Internationally</w:t>
      </w:r>
    </w:p>
    <w:p w:rsidR="00CD39FC" w:rsidRPr="00E16A51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E16A51">
        <w:rPr>
          <w:rFonts w:eastAsia="Times New Roman" w:cs="Calibri"/>
        </w:rPr>
        <w:t>Sp</w:t>
      </w:r>
      <w:r w:rsidRPr="00676702">
        <w:rPr>
          <w:rFonts w:eastAsia="Times New Roman" w:cs="Calibri"/>
        </w:rPr>
        <w:t>onsorship: new sponsors, MPHA</w:t>
      </w:r>
      <w:r w:rsidRPr="00E16A51">
        <w:rPr>
          <w:rFonts w:eastAsia="Times New Roman" w:cs="Calibri"/>
        </w:rPr>
        <w:t xml:space="preserve">, etc  </w:t>
      </w:r>
    </w:p>
    <w:p w:rsidR="009A0D5F" w:rsidRPr="00676702" w:rsidRDefault="009A0D5F" w:rsidP="00CD39FC">
      <w:pPr>
        <w:tabs>
          <w:tab w:val="right" w:pos="1440"/>
          <w:tab w:val="right" w:pos="8460"/>
        </w:tabs>
        <w:spacing w:after="0" w:line="240" w:lineRule="auto"/>
        <w:ind w:left="1080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Action Items</w:t>
      </w:r>
      <w:r w:rsidRPr="00676702">
        <w:rPr>
          <w:rFonts w:eastAsia="Times New Roman" w:cs="Calibri"/>
        </w:rPr>
        <w:tab/>
        <w:t>Tiffany</w:t>
      </w:r>
    </w:p>
    <w:p w:rsidR="00CD39FC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 xml:space="preserve">Securing Venue by </w:t>
      </w:r>
      <w:r w:rsidR="00F75E2D">
        <w:rPr>
          <w:rFonts w:eastAsia="Times New Roman" w:cs="Calibri"/>
        </w:rPr>
        <w:t>late</w:t>
      </w:r>
      <w:r w:rsidRPr="00676702">
        <w:rPr>
          <w:rFonts w:eastAsia="Times New Roman" w:cs="Calibri"/>
        </w:rPr>
        <w:t>-Summer: potential dates</w:t>
      </w:r>
      <w:r w:rsidR="00F75E2D">
        <w:rPr>
          <w:rFonts w:eastAsia="Times New Roman" w:cs="Calibri"/>
        </w:rPr>
        <w:t xml:space="preserve"> 3/28/2014.</w:t>
      </w:r>
    </w:p>
    <w:p w:rsidR="00F75E2D" w:rsidRPr="00F75E2D" w:rsidRDefault="00F75E2D" w:rsidP="00F75E2D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 w:rsidRPr="00F75E2D">
        <w:rPr>
          <w:rFonts w:eastAsia="Times New Roman" w:cs="Calibri"/>
          <w:sz w:val="16"/>
          <w:szCs w:val="16"/>
        </w:rPr>
        <w:t>Tiffany will have secured by next meeting</w:t>
      </w:r>
    </w:p>
    <w:p w:rsidR="00CD39FC" w:rsidRPr="00676702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Think of potential topics for 2014 conference</w:t>
      </w:r>
    </w:p>
    <w:p w:rsidR="00CD39FC" w:rsidRDefault="00CD39FC" w:rsidP="00CD39FC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 xml:space="preserve">Think of potential sponsors / alternative fundraising </w:t>
      </w:r>
    </w:p>
    <w:p w:rsidR="00F75E2D" w:rsidRDefault="00F75E2D" w:rsidP="00F75E2D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 w:rsidRPr="00F75E2D">
        <w:rPr>
          <w:rFonts w:eastAsia="Times New Roman" w:cs="Calibri"/>
          <w:sz w:val="16"/>
          <w:szCs w:val="16"/>
        </w:rPr>
        <w:t>If anyone has additional ideas, bring those to next meeting</w:t>
      </w:r>
    </w:p>
    <w:p w:rsidR="00F75E2D" w:rsidRPr="00F75E2D" w:rsidRDefault="00F75E2D" w:rsidP="00F75E2D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>Annie and Roger will discuss any additional sponsors for next year, and also whether we want to go about this the same way or do anything differently.</w:t>
      </w:r>
    </w:p>
    <w:p w:rsidR="009A0D5F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proofErr w:type="spellStart"/>
      <w:r>
        <w:rPr>
          <w:rFonts w:eastAsia="Times New Roman" w:cs="Calibri"/>
        </w:rPr>
        <w:t>Scimetrica</w:t>
      </w:r>
      <w:proofErr w:type="spellEnd"/>
    </w:p>
    <w:p w:rsidR="009A0D5F" w:rsidRPr="00676702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NIH Grant</w:t>
      </w:r>
    </w:p>
    <w:p w:rsidR="009A0D5F" w:rsidRDefault="00CD39FC" w:rsidP="009A0D5F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Find Wayne State Rep</w:t>
      </w:r>
    </w:p>
    <w:p w:rsidR="00F75E2D" w:rsidRPr="00F75E2D" w:rsidRDefault="00F75E2D" w:rsidP="00F75E2D">
      <w:pPr>
        <w:tabs>
          <w:tab w:val="right" w:pos="8460"/>
        </w:tabs>
        <w:spacing w:after="0" w:line="240" w:lineRule="auto"/>
        <w:ind w:left="1440"/>
        <w:rPr>
          <w:rFonts w:eastAsia="Times New Roman" w:cs="Calibri"/>
          <w:sz w:val="16"/>
          <w:szCs w:val="16"/>
        </w:rPr>
      </w:pPr>
      <w:r w:rsidRPr="00F75E2D">
        <w:rPr>
          <w:rFonts w:eastAsia="Times New Roman" w:cs="Calibri"/>
          <w:sz w:val="16"/>
          <w:szCs w:val="16"/>
        </w:rPr>
        <w:t>Tiffany approaching to try and get a rep</w:t>
      </w:r>
    </w:p>
    <w:p w:rsidR="009A0D5F" w:rsidRDefault="009A0D5F" w:rsidP="009A0D5F">
      <w:pPr>
        <w:numPr>
          <w:ilvl w:val="1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Any preference for committee interests? </w:t>
      </w:r>
    </w:p>
    <w:p w:rsidR="009A0D5F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 xml:space="preserve">Roger volunteered for sponsorship committee </w:t>
      </w:r>
    </w:p>
    <w:p w:rsidR="00F75E2D" w:rsidRDefault="009A0D5F" w:rsidP="009A0D5F">
      <w:pPr>
        <w:numPr>
          <w:ilvl w:val="2"/>
          <w:numId w:val="1"/>
        </w:numPr>
        <w:tabs>
          <w:tab w:val="right" w:pos="8460"/>
        </w:tabs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Bethany volunteered for CEUs</w:t>
      </w:r>
    </w:p>
    <w:p w:rsidR="009A0D5F" w:rsidRPr="009A0D5F" w:rsidRDefault="00F75E2D" w:rsidP="00F75E2D">
      <w:pPr>
        <w:tabs>
          <w:tab w:val="right" w:pos="8460"/>
        </w:tabs>
        <w:spacing w:after="0" w:line="240" w:lineRule="auto"/>
        <w:ind w:left="2160"/>
        <w:rPr>
          <w:rFonts w:eastAsia="Times New Roman" w:cs="Calibri"/>
        </w:rPr>
      </w:pPr>
      <w:r>
        <w:rPr>
          <w:rFonts w:eastAsia="Times New Roman" w:cs="Calibri"/>
          <w:sz w:val="16"/>
          <w:szCs w:val="16"/>
        </w:rPr>
        <w:t xml:space="preserve">Thank you Bethany! </w:t>
      </w:r>
    </w:p>
    <w:p w:rsidR="009A0D5F" w:rsidRPr="00676702" w:rsidRDefault="009A0D5F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>Additional Items from the group</w:t>
      </w:r>
      <w:r w:rsidRPr="00676702">
        <w:rPr>
          <w:rFonts w:eastAsia="Times New Roman" w:cs="Calibri"/>
        </w:rPr>
        <w:tab/>
        <w:t>All</w:t>
      </w:r>
    </w:p>
    <w:p w:rsidR="009A0D5F" w:rsidRPr="00676702" w:rsidRDefault="009A0D5F" w:rsidP="00CD39FC">
      <w:pPr>
        <w:tabs>
          <w:tab w:val="right" w:pos="1440"/>
          <w:tab w:val="right" w:pos="8460"/>
        </w:tabs>
        <w:spacing w:after="0" w:line="240" w:lineRule="auto"/>
        <w:ind w:left="1080"/>
        <w:rPr>
          <w:rFonts w:eastAsia="Times New Roman" w:cs="Calibri"/>
        </w:rPr>
      </w:pPr>
    </w:p>
    <w:p w:rsidR="00CD39FC" w:rsidRPr="00676702" w:rsidRDefault="00CD39FC" w:rsidP="00CD39FC">
      <w:pPr>
        <w:numPr>
          <w:ilvl w:val="0"/>
          <w:numId w:val="1"/>
        </w:numPr>
        <w:tabs>
          <w:tab w:val="right" w:pos="1440"/>
          <w:tab w:val="right" w:pos="8460"/>
        </w:tabs>
        <w:spacing w:after="0" w:line="240" w:lineRule="auto"/>
        <w:rPr>
          <w:rFonts w:eastAsia="Times New Roman" w:cs="Calibri"/>
        </w:rPr>
      </w:pPr>
      <w:r w:rsidRPr="00676702">
        <w:rPr>
          <w:rFonts w:eastAsia="Times New Roman" w:cs="Calibri"/>
        </w:rPr>
        <w:t xml:space="preserve">Next Meeting: </w:t>
      </w:r>
      <w:r w:rsidR="00B27C48">
        <w:rPr>
          <w:rFonts w:eastAsia="Times New Roman" w:cs="Calibri"/>
        </w:rPr>
        <w:t>September 2</w:t>
      </w:r>
      <w:r w:rsidR="00F75E2D">
        <w:rPr>
          <w:rFonts w:eastAsia="Times New Roman" w:cs="Calibri"/>
        </w:rPr>
        <w:t>4</w:t>
      </w:r>
      <w:r w:rsidRPr="00676702">
        <w:rPr>
          <w:rFonts w:eastAsia="Times New Roman" w:cs="Calibri"/>
        </w:rPr>
        <w:t>, 2PM</w:t>
      </w:r>
      <w:r w:rsidRPr="00676702">
        <w:rPr>
          <w:rFonts w:eastAsia="Times New Roman" w:cs="Calibri"/>
        </w:rPr>
        <w:tab/>
      </w:r>
    </w:p>
    <w:p w:rsidR="00CD39FC" w:rsidRPr="00676702" w:rsidRDefault="00CD39FC" w:rsidP="00CD39FC">
      <w:pPr>
        <w:tabs>
          <w:tab w:val="right" w:pos="1440"/>
          <w:tab w:val="right" w:pos="8460"/>
        </w:tabs>
        <w:spacing w:after="0" w:line="240" w:lineRule="auto"/>
        <w:ind w:left="1440"/>
        <w:rPr>
          <w:rFonts w:eastAsia="Times New Roman" w:cs="Calibri"/>
        </w:rPr>
      </w:pPr>
    </w:p>
    <w:p w:rsidR="000C3F56" w:rsidRDefault="000C3F56"/>
    <w:sectPr w:rsidR="000C3F56" w:rsidSect="000C3F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698E"/>
    <w:multiLevelType w:val="hybridMultilevel"/>
    <w:tmpl w:val="98EAE6D6"/>
    <w:lvl w:ilvl="0" w:tplc="2C1ECE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 w:tplc="1D3847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3338F"/>
    <w:multiLevelType w:val="hybridMultilevel"/>
    <w:tmpl w:val="94EA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3215"/>
    <w:rsid w:val="00033215"/>
    <w:rsid w:val="000A7FB7"/>
    <w:rsid w:val="000C3F56"/>
    <w:rsid w:val="000F43F0"/>
    <w:rsid w:val="002965FF"/>
    <w:rsid w:val="002E3A27"/>
    <w:rsid w:val="00300C5A"/>
    <w:rsid w:val="003350E9"/>
    <w:rsid w:val="004C0312"/>
    <w:rsid w:val="005A0E6A"/>
    <w:rsid w:val="005D4620"/>
    <w:rsid w:val="00605383"/>
    <w:rsid w:val="008B7E18"/>
    <w:rsid w:val="008F7C88"/>
    <w:rsid w:val="009A0D5F"/>
    <w:rsid w:val="00A51960"/>
    <w:rsid w:val="00A9622F"/>
    <w:rsid w:val="00A974A3"/>
    <w:rsid w:val="00B27C48"/>
    <w:rsid w:val="00B70413"/>
    <w:rsid w:val="00B775ED"/>
    <w:rsid w:val="00C038DF"/>
    <w:rsid w:val="00CD39FC"/>
    <w:rsid w:val="00D706B3"/>
    <w:rsid w:val="00DF2D18"/>
    <w:rsid w:val="00E16A51"/>
    <w:rsid w:val="00F144D9"/>
    <w:rsid w:val="00F7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9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Tiffany A (DCH)</dc:creator>
  <cp:keywords/>
  <dc:description/>
  <cp:lastModifiedBy>Anne J. Wendt</cp:lastModifiedBy>
  <cp:revision>15</cp:revision>
  <dcterms:created xsi:type="dcterms:W3CDTF">2013-08-27T17:54:00Z</dcterms:created>
  <dcterms:modified xsi:type="dcterms:W3CDTF">2013-08-27T18:58:00Z</dcterms:modified>
</cp:coreProperties>
</file>